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3690" w:rsidRPr="0012038A" w:rsidRDefault="00C13690" w:rsidP="00C13690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12038A">
        <w:rPr>
          <w:rFonts w:ascii="Times New Roman" w:hAnsi="Times New Roman"/>
          <w:sz w:val="28"/>
          <w:szCs w:val="28"/>
        </w:rPr>
        <w:t xml:space="preserve">124. Федеральная рабочая программа по учебному предмету «Обществознание» (углублённый уровень). </w:t>
      </w:r>
    </w:p>
    <w:p w:rsidR="00C13690" w:rsidRPr="0012038A" w:rsidRDefault="00C13690" w:rsidP="00C13690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124.1. Федеральная рабочая программа по учебному предмету «Обществознание» (углублённый уровень) (предметная область «Общественно-научные предметы») (далее соответственно – программа по обществознанию, обществознание) включает пояснительную записку, содержание обучения, планируемые результаты освоения программы по обществознанию.</w:t>
      </w:r>
    </w:p>
    <w:p w:rsidR="00C13690" w:rsidRPr="0012038A" w:rsidRDefault="00C13690" w:rsidP="00C13690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124.2. Пояснительная записка отражает общие цели и задачи изучения обществознания, характеристику психологических предпосылок к его изучению обучающимися, место в структуре учебного плана, а также подходы к отбору содержания, к определению планируемых результатов.</w:t>
      </w:r>
    </w:p>
    <w:p w:rsidR="00C13690" w:rsidRPr="0012038A" w:rsidRDefault="00C13690" w:rsidP="00C13690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124.3. Содержание обучения раскрывает содержательные линии, которые предлагаются для обязательного изучения в каждом классе на уровне среднего общего образования. </w:t>
      </w:r>
    </w:p>
    <w:p w:rsidR="00C13690" w:rsidRPr="0012038A" w:rsidRDefault="00C13690" w:rsidP="00C13690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124.4. Планируемые результаты освоения программы по обществознанию включают личностные, </w:t>
      </w:r>
      <w:proofErr w:type="spellStart"/>
      <w:r w:rsidRPr="0012038A">
        <w:rPr>
          <w:rFonts w:ascii="Times New Roman" w:hAnsi="Times New Roman"/>
          <w:sz w:val="28"/>
          <w:szCs w:val="28"/>
        </w:rPr>
        <w:t>метапредметные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результаты за весь период обучения на уровне среднего общего образования, а также предметные достижения обучающегося за каждый год обучения.</w:t>
      </w:r>
    </w:p>
    <w:p w:rsidR="00C13690" w:rsidRPr="0012038A" w:rsidRDefault="00C13690" w:rsidP="00C13690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124.5. Пояснительная записка.</w:t>
      </w:r>
    </w:p>
    <w:p w:rsidR="00C13690" w:rsidRPr="0012038A" w:rsidRDefault="00C13690" w:rsidP="00C13690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124.5.1. Программа по обществознанию на уровне среднего общего образования разработана </w:t>
      </w:r>
      <w:bookmarkStart w:id="1" w:name="_page_11_0"/>
      <w:r w:rsidRPr="0012038A">
        <w:rPr>
          <w:rFonts w:ascii="Times New Roman" w:hAnsi="Times New Roman"/>
          <w:sz w:val="28"/>
          <w:szCs w:val="28"/>
        </w:rPr>
        <w:t>на основе требований к результатам освоения основной образовательной программы, представленных в ФГОС СОО, в соответствии с концепцией преподавания учебного предмета «Обществознание», а также с учётом федеральной рабочей программы воспитания. Федеральная рабочая программа по обществознанию углублённого уровня ориентирована на расширение и углубление содержания, представленного в федеральной рабочей программе по обществознанию базового уровня.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124.5.2. </w:t>
      </w:r>
      <w:r w:rsidRPr="0012038A">
        <w:rPr>
          <w:rFonts w:ascii="Times New Roman" w:hAnsi="Times New Roman"/>
          <w:sz w:val="28"/>
          <w:szCs w:val="28"/>
        </w:rPr>
        <w:t>Обществознание выполняет ведущую роль в реализации функции интеграции молодёжи в современное общество, направляет и обеспечивает условия формирования российской гражданской идентичности, освоения традиционных ценностей многонационального российского народа, социализации обучающихся, их готовности к саморазвитию и непрерывному образованию, труду и творческому самовыражению, правомерному поведению и взаимодействию с другими людьми в процессе решения задач личной и социальной значимости.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bookmarkStart w:id="2" w:name="_page_13_0"/>
      <w:bookmarkEnd w:id="1"/>
      <w:r w:rsidRPr="0012038A">
        <w:rPr>
          <w:rFonts w:ascii="Times New Roman" w:eastAsia="OfficinaSansBoldITC" w:hAnsi="Times New Roman"/>
          <w:sz w:val="28"/>
          <w:szCs w:val="28"/>
        </w:rPr>
        <w:t>124.5.3. </w:t>
      </w:r>
      <w:r w:rsidRPr="0012038A">
        <w:rPr>
          <w:rFonts w:ascii="Times New Roman" w:hAnsi="Times New Roman"/>
          <w:sz w:val="28"/>
          <w:szCs w:val="28"/>
        </w:rPr>
        <w:t xml:space="preserve">Содержание учебного предмета ориентируется на систему теоретических знаний, традиционные ценности российского общества, представленные на базовом уровне, и обеспечивает преемственность по отношению к обществоведческому курсу уровня основного общего образования путём углублённого изучения ряда социальных процессов и явлений. Вводится ряд новых, более сложных компонентов содержания, включающих знания, социальные навыки, нормы и принципы поведения людей в обществе, правовые нормы, регулирующие отношения людей во всех </w:t>
      </w:r>
      <w:r w:rsidRPr="0012038A">
        <w:rPr>
          <w:rFonts w:ascii="Times New Roman" w:hAnsi="Times New Roman"/>
          <w:sz w:val="28"/>
          <w:szCs w:val="28"/>
        </w:rPr>
        <w:lastRenderedPageBreak/>
        <w:t>областях жизни.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124.5.4. </w:t>
      </w:r>
      <w:r w:rsidRPr="0012038A">
        <w:rPr>
          <w:rFonts w:ascii="Times New Roman" w:hAnsi="Times New Roman"/>
          <w:sz w:val="28"/>
          <w:szCs w:val="28"/>
        </w:rPr>
        <w:t xml:space="preserve">Сохранение интегративного характера предмета на углублённом уровне предполагает включение в его содержание тех компонентов, которые создают целостное и достаточно полное представление обо всех основных сторонах развития общества, о деятельности человека как субъекта общественных отношений, а также о способах их регулирования. Каждый из содержательных компонентов, которые представлены и на базовом уровне, раскрывается в углублённом курсе в более широком многообразии связей и отношений. Кроме того, содержание предмета дополнено рядом вопросов, связанных с логикой и методологией познания социума различными социальными науками. Усилено внимание к характеристике основных социальных институтов. В основу отбора и построения учебного содержания положен принцип </w:t>
      </w:r>
      <w:proofErr w:type="spellStart"/>
      <w:r w:rsidRPr="0012038A">
        <w:rPr>
          <w:rFonts w:ascii="Times New Roman" w:hAnsi="Times New Roman"/>
          <w:sz w:val="28"/>
          <w:szCs w:val="28"/>
        </w:rPr>
        <w:t>многодисциплинарности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обществоведческого знания. Разделы курса отражают основы различных социальных наук.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124.5.5. </w:t>
      </w:r>
      <w:r w:rsidRPr="0012038A">
        <w:rPr>
          <w:rFonts w:ascii="Times New Roman" w:hAnsi="Times New Roman"/>
          <w:sz w:val="28"/>
          <w:szCs w:val="28"/>
        </w:rPr>
        <w:t>Углубление теоретических представлений сопровождается созданием условий для развития способности самостоятельного получения знаний на основе освоения различных видов (способов) познания, их применения при работе как с адаптированными, так и неадаптированными источниками информации в условиях возрастания роли массовых коммуникаций.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124.5.6. </w:t>
      </w:r>
      <w:r w:rsidRPr="0012038A">
        <w:rPr>
          <w:rFonts w:ascii="Times New Roman" w:hAnsi="Times New Roman"/>
          <w:sz w:val="28"/>
          <w:szCs w:val="28"/>
        </w:rPr>
        <w:t>Содержание учебного предмета ориентировано на познавательную деятельность, опирающуюся как на традиционные формы коммуникации, так и на цифровую среду, интерактивные образовательные технологии, визуализированные данные, схемы, моделирование жизненных ситуаций.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124.5.7. </w:t>
      </w:r>
      <w:r w:rsidRPr="0012038A">
        <w:rPr>
          <w:rFonts w:ascii="Times New Roman" w:hAnsi="Times New Roman"/>
          <w:sz w:val="28"/>
          <w:szCs w:val="28"/>
        </w:rPr>
        <w:t xml:space="preserve">Изучение обществознания на углублённом уровне предполагает получение обучающимися широкого (развёрнутого) опыта </w:t>
      </w:r>
      <w:proofErr w:type="spellStart"/>
      <w:r w:rsidRPr="0012038A">
        <w:rPr>
          <w:rFonts w:ascii="Times New Roman" w:hAnsi="Times New Roman"/>
          <w:sz w:val="28"/>
          <w:szCs w:val="28"/>
        </w:rPr>
        <w:t>учебно­исследовательской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деятельности, характерной для высшего образования.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124.5.8. </w:t>
      </w:r>
      <w:r w:rsidRPr="0012038A">
        <w:rPr>
          <w:rFonts w:ascii="Times New Roman" w:hAnsi="Times New Roman"/>
          <w:sz w:val="28"/>
          <w:szCs w:val="28"/>
        </w:rPr>
        <w:t>С учётом особенностей социального взросления обучающихся, их личного социального опыта и осваиваемых ими социаль</w:t>
      </w:r>
      <w:bookmarkStart w:id="3" w:name="_page_15_0"/>
      <w:bookmarkEnd w:id="2"/>
      <w:r w:rsidRPr="0012038A">
        <w:rPr>
          <w:rFonts w:ascii="Times New Roman" w:hAnsi="Times New Roman"/>
          <w:sz w:val="28"/>
          <w:szCs w:val="28"/>
        </w:rPr>
        <w:t>ных практик, изменения их интересов и социальных запросов содержание учебного предмета на углублённом уровне обеспечивает обучающимся активность, позволяющую участвовать в общественно значимых, в том числе волонтёрских, проектах, расширяющих возможности профессионального выбора и поступления в образовательные организации, реализующие программы высшего образования.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124.5.9. </w:t>
      </w:r>
      <w:r w:rsidRPr="0012038A">
        <w:rPr>
          <w:rFonts w:ascii="Times New Roman" w:hAnsi="Times New Roman"/>
          <w:sz w:val="28"/>
          <w:szCs w:val="28"/>
        </w:rPr>
        <w:t>Целями изучения учебного предмета «Обществознание» углублённого уровня являются:</w:t>
      </w:r>
    </w:p>
    <w:p w:rsidR="00C13690" w:rsidRPr="0012038A" w:rsidRDefault="00C13690" w:rsidP="00C13690">
      <w:pPr>
        <w:pStyle w:val="a3"/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воспитание общероссийской идентичности, гражданской ответственности, патриотизма, правовой культуры и правосознания, уважения к социальным нормам и моральным ценностям, приверженности правовым принципам, закреплённым в Конституции Российской Федерации и законодательстве Российской Федерации;</w:t>
      </w:r>
    </w:p>
    <w:p w:rsidR="00C13690" w:rsidRPr="0012038A" w:rsidRDefault="00C13690" w:rsidP="00C13690">
      <w:pPr>
        <w:pStyle w:val="a3"/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развитие </w:t>
      </w:r>
      <w:proofErr w:type="spellStart"/>
      <w:r w:rsidRPr="0012038A">
        <w:rPr>
          <w:rFonts w:ascii="Times New Roman" w:hAnsi="Times New Roman"/>
          <w:sz w:val="28"/>
          <w:szCs w:val="28"/>
        </w:rPr>
        <w:t>духовно­нравственных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позиций и приоритетов личности в </w:t>
      </w:r>
      <w:r w:rsidRPr="0012038A">
        <w:rPr>
          <w:rFonts w:ascii="Times New Roman" w:hAnsi="Times New Roman"/>
          <w:sz w:val="28"/>
          <w:szCs w:val="28"/>
        </w:rPr>
        <w:lastRenderedPageBreak/>
        <w:t>период ранней юности, правового сознания, политической культуры, экономического образа мышления, функциональной грамотности, способности к предстоящему самоопределению в различных областях жизни: семейной, трудовой, профессиональной;</w:t>
      </w:r>
    </w:p>
    <w:p w:rsidR="00C13690" w:rsidRPr="0012038A" w:rsidRDefault="00C13690" w:rsidP="00C13690">
      <w:pPr>
        <w:pStyle w:val="a3"/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освоение системы знаний, опирающейся на системное изучение основ базовых для предмета социальных наук, изучающих особенности и противоречия современного общества, его социокультурное многообразие, единство социальных сфер и институтов, человека как субъекта социальных отношений, многообразие видов деятельности людей и регулирование общественных отношений;</w:t>
      </w:r>
    </w:p>
    <w:p w:rsidR="00C13690" w:rsidRPr="0012038A" w:rsidRDefault="00C13690" w:rsidP="00C13690">
      <w:pPr>
        <w:pStyle w:val="a3"/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развитие комплекса умений, направленных на синтезирование информации из разных источников (в том числе неадаптированных, цифровых и традиционных) для решения образовательных задач и взаимодействия с социальной средой, выполнения типичных социальных ролей, выбора стратегий поведения в конкретных ситуациях осуществления коммуникации, достижения личных финансовых целей, взаимодействия с государственными органами, финансовыми организациями;</w:t>
      </w:r>
    </w:p>
    <w:p w:rsidR="00C13690" w:rsidRPr="0012038A" w:rsidRDefault="00C13690" w:rsidP="00C13690">
      <w:pPr>
        <w:pStyle w:val="a3"/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овладение навыками познавательной рефлексии как осознания совершаемых действий и мыслительных процессов, их результатов, границ своего знания и незнания, новых познавательных задач и средств их достижения с </w:t>
      </w:r>
      <w:bookmarkStart w:id="4" w:name="_page_17_0"/>
      <w:bookmarkEnd w:id="3"/>
      <w:r w:rsidRPr="0012038A">
        <w:rPr>
          <w:rFonts w:ascii="Times New Roman" w:hAnsi="Times New Roman"/>
          <w:sz w:val="28"/>
          <w:szCs w:val="28"/>
        </w:rPr>
        <w:t>использованием инструментов (способов) социального познания, ценностных ориентиров, элементов научной методологии;</w:t>
      </w:r>
    </w:p>
    <w:p w:rsidR="00C13690" w:rsidRPr="0012038A" w:rsidRDefault="00C13690" w:rsidP="00C13690">
      <w:pPr>
        <w:pStyle w:val="a3"/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обогащение опыта применения полученных знаний и умений в различных областях общественной жизни и в сферах межличностных отношений, создание условий для освоения способов успешного взаимодействия с политическими, правовыми, финансово-экономическими и другими социальными институтами и решения значимых для личности задач, реализации личностного потенциала;</w:t>
      </w:r>
    </w:p>
    <w:p w:rsidR="00C13690" w:rsidRPr="0012038A" w:rsidRDefault="00C13690" w:rsidP="00C13690">
      <w:pPr>
        <w:pStyle w:val="a3"/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расширение палитры способов познавательной, коммуникативной, практической деятельности, необходимых для участия в жизни общества, профессионального выбора, поступления в образовательные организации, реализующие программы высшего образования, в том числе по направлениям </w:t>
      </w:r>
      <w:proofErr w:type="spellStart"/>
      <w:r w:rsidRPr="0012038A">
        <w:rPr>
          <w:rFonts w:ascii="Times New Roman" w:hAnsi="Times New Roman"/>
          <w:sz w:val="28"/>
          <w:szCs w:val="28"/>
        </w:rPr>
        <w:t>социально­гуманитарной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подготовки.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OfficinaSansBoldITC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124.5.10. 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Общее число часов, рекомендованных для изучения 272 часа – </w:t>
      </w:r>
      <w:r w:rsidRPr="0012038A">
        <w:rPr>
          <w:rFonts w:ascii="Times New Roman" w:eastAsia="SchoolBookSanPin" w:hAnsi="Times New Roman"/>
          <w:position w:val="1"/>
          <w:sz w:val="28"/>
          <w:szCs w:val="28"/>
        </w:rPr>
        <w:t>часов: в 10 классе – 136 часов (4 часа в неделю), в 11 классе – 136 часов (4 часа в неделю).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bookmarkStart w:id="5" w:name="_page_47_0"/>
      <w:bookmarkEnd w:id="4"/>
      <w:r w:rsidRPr="0012038A">
        <w:rPr>
          <w:rFonts w:ascii="Times New Roman" w:hAnsi="Times New Roman"/>
          <w:sz w:val="28"/>
          <w:szCs w:val="28"/>
        </w:rPr>
        <w:t>124.6. Содержание обучения в 10 классе</w:t>
      </w:r>
      <w:r w:rsidRPr="0012038A">
        <w:rPr>
          <w:sz w:val="28"/>
          <w:szCs w:val="28"/>
        </w:rPr>
        <w:t xml:space="preserve"> </w:t>
      </w:r>
      <w:r w:rsidRPr="0012038A">
        <w:rPr>
          <w:rFonts w:ascii="Times New Roman" w:hAnsi="Times New Roman"/>
          <w:sz w:val="28"/>
          <w:szCs w:val="28"/>
        </w:rPr>
        <w:t>Последовательность изучения тем в пределах одного раздела может варьироваться.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124.6.1. Социальные науки и их особенности.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Общество как предмет изучения. Различные подходы к изучению общества. Особенности социального познания. Научное и ненаучное социальное познание.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Социальные науки в системе научного знания. Место философии в системе обществознания. Философия и наука.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Методы изучения социальных явлений. Сходство и различие </w:t>
      </w:r>
      <w:r w:rsidRPr="0012038A">
        <w:rPr>
          <w:rFonts w:ascii="Times New Roman" w:hAnsi="Times New Roman"/>
          <w:sz w:val="28"/>
          <w:szCs w:val="28"/>
        </w:rPr>
        <w:lastRenderedPageBreak/>
        <w:t>естествознания и обществознания. Особенности наук, изучающих общество и человека.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Социальные науки и профессиональное самоопределение молодёжи. 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124.6.2. Введение в философию.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Социальная философия, её место в системе наук об обществе. Философское осмысление общества как целостной развивающейся системы. Взаимосвязь природы и общества. Понятие «социальный институт». Основные институты общества, их функции и роль в развитии общества.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Типология обществ. Современное общество: ведущие тенденции, особенности развития. Динамика и многообразие процессов развития общества. Типы социальной динамики. Эволюция и революция как формы социального изменения. Влияние массовых коммуникаций на развитие общества и человека.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Понятие общественного прогресса, критерии общественного прогресса. Противоречия общественного прогресса. Процессы глобализации. Противоречивость глобализации и её последствий. Глобальные проблемы современности. Общество и человек перед лицом угроз и вызовов XXI в.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Философская антропология о становлении человека и зарождении общества. Человечество как результат биологической и социокультурной эволюции. Сущность человека как философская проблема. Духовное и материальное в человеке. Способность к познанию и деятельности – фундаментальные особенности человека.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bookmarkStart w:id="6" w:name="_page_49_0"/>
      <w:bookmarkEnd w:id="5"/>
      <w:r w:rsidRPr="0012038A">
        <w:rPr>
          <w:rFonts w:ascii="Times New Roman" w:hAnsi="Times New Roman"/>
          <w:sz w:val="28"/>
          <w:szCs w:val="28"/>
        </w:rPr>
        <w:t>Сознание. Взаимосвязь сознания и тела. Самосознание и его роль в развитии личности. Рефлексия. Общественное и индивидуальное сознание. Теоретическое и обыденное сознание. Формы общественного сознания: религиозное, нравственное, политическое и другие. Способы манипуляции общественным мнением. Установки и стереотипы массового сознания. Воздействие средств массовой информации на массовое и индивидуальное сознание в условиях цифровой среды. Использование достоверной и недостоверной информации.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Философия о деятельности как способе существования людей, самореализации личности. Мотивация деятельности. Потребности и интересы. Многообразие видов деятельности. Свобода и необходимость в деятельности.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Гносеология в структуре философского знания. Проблема познаваемости мира. Познание как деятельность. Знание, его виды. Истина и её критерии. Абсолютная истина. Относительность истины. Истина и заблуждение. Формы чувственного познания, его специфика и роль. Формы рационального познания. Мышление и язык. Смысл и значение языковых выражений. Рассуждения и умозаключения. Дедукция и индукция. Доказательство, наблюдение, эксперимент, практика. Объяснение и понимание. Виды объяснений. Распространённые ошибки в рассуждениях. Парадоксы, спор, дискуссия, полемика. Основания, допустимые приёмы рационального спора. Научное знание, его характерные признаки: системность, объективность, доказательность, </w:t>
      </w:r>
      <w:proofErr w:type="spellStart"/>
      <w:r w:rsidRPr="0012038A">
        <w:rPr>
          <w:rFonts w:ascii="Times New Roman" w:hAnsi="Times New Roman"/>
          <w:sz w:val="28"/>
          <w:szCs w:val="28"/>
        </w:rPr>
        <w:t>проверяемость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. Эмпирический и теоретический уровни научного знания. Способы и методы научного </w:t>
      </w:r>
      <w:r w:rsidRPr="0012038A">
        <w:rPr>
          <w:rFonts w:ascii="Times New Roman" w:hAnsi="Times New Roman"/>
          <w:sz w:val="28"/>
          <w:szCs w:val="28"/>
        </w:rPr>
        <w:lastRenderedPageBreak/>
        <w:t>познания. Дифференциация и интеграция научного знания. Междисциплинарные научные исследования.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Духовная жизнь человека и общества. Человек как духовное существо. Человек как творец и творение культуры. Мировоззрение: картина мира, идеалы, ценности и цели. Понятие культуры. Институты культуры. Диалог культур. Богатство культурного наследия России. Вклад российской культуры в мировую культуру. Массовая и элитарная культура. Народная культура. Творческая элита. Религия, её культурологическое понимание. Влияние религии на развитие культуры.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Искусство, его виды и формы. Социальные функции искусства. Современное искусство. Художественная культура.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Наука как область духовной культуры. Роль науки в современном обществе. Социальные последствия научных открытий</w:t>
      </w:r>
      <w:bookmarkStart w:id="7" w:name="_page_51_0"/>
      <w:bookmarkEnd w:id="6"/>
      <w:r w:rsidRPr="0012038A">
        <w:rPr>
          <w:rFonts w:ascii="Times New Roman" w:hAnsi="Times New Roman"/>
          <w:sz w:val="28"/>
          <w:szCs w:val="28"/>
        </w:rPr>
        <w:t xml:space="preserve"> и ответственность учёного. Авторитет науки. Достижения российской науки на современном этапе.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Образование как институт сохранения и передачи культурного наследия.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Этика, мораль, нравственность. Основные категории этики. Свобода воли и нравственная оценка. Нравственность как область индивидуально ответственного поведения.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Этические нормы как регулятор деятельности социальных институтов и нравственного поведения людей.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Особенности профессиональной деятельности по направлениям, связанным с философией.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124.6.3. Введение в социальную психологию.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Социальная психология в системе </w:t>
      </w:r>
      <w:proofErr w:type="spellStart"/>
      <w:r w:rsidRPr="0012038A">
        <w:rPr>
          <w:rFonts w:ascii="Times New Roman" w:hAnsi="Times New Roman"/>
          <w:sz w:val="28"/>
          <w:szCs w:val="28"/>
        </w:rPr>
        <w:t>социально­гуманитарного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знания. Этапы и основные направления развития социальной психологии. Междисциплинарный характер социальной психологии.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Теории социальных отношений. Основные типы социальных отношений.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Личность как объект исследования социальной психологии. Социальная установка. Личность в группе. Понятие «Я-концепция». Самопознание и самооценка. Самоконтроль. Социальная идентичность. Ролевое поведение. Межличностное взаимодействие как объект социальной психологии.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Группа как объект исследования социальной психологии. Классификация групп в социальной психологии. Большие социальные группы. Стихийные группы и массовые движения. Способы психологического воздействия в больших социальных группах. Феномен психологии масс, «эффект толпы».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Малые группы. Динамические процессы в малой группе. 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Условные группы. </w:t>
      </w:r>
      <w:proofErr w:type="spellStart"/>
      <w:r w:rsidRPr="0012038A">
        <w:rPr>
          <w:rFonts w:ascii="Times New Roman" w:hAnsi="Times New Roman"/>
          <w:sz w:val="28"/>
          <w:szCs w:val="28"/>
        </w:rPr>
        <w:t>Референтная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группа. Интеграция в группах разного уровня развития.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Влияние группы на индивидуальное поведение. Групповая сплочённость. Конформизм и нонконформизм. Причины конформного поведения. Психологическое манипулирование и способы противодействия ему. Межличностные отношения в группах. Межличностная совместимость. </w:t>
      </w:r>
      <w:r w:rsidRPr="0012038A">
        <w:rPr>
          <w:rFonts w:ascii="Times New Roman" w:hAnsi="Times New Roman"/>
          <w:sz w:val="28"/>
          <w:szCs w:val="28"/>
        </w:rPr>
        <w:lastRenderedPageBreak/>
        <w:t>Дружеские отношения. Групповая дифференциация. Психологические проблемы лидерства. Формы и стиль лидерства. Взаимоотношения в ученических группах.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Антисоциальные группы. Опасность криминальных групп. Агрессивное поведение.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bookmarkStart w:id="8" w:name="_page_53_0"/>
      <w:bookmarkEnd w:id="7"/>
      <w:r w:rsidRPr="0012038A">
        <w:rPr>
          <w:rFonts w:ascii="Times New Roman" w:hAnsi="Times New Roman"/>
          <w:sz w:val="28"/>
          <w:szCs w:val="28"/>
        </w:rPr>
        <w:t xml:space="preserve">Общение как объект </w:t>
      </w:r>
      <w:proofErr w:type="spellStart"/>
      <w:r w:rsidRPr="0012038A">
        <w:rPr>
          <w:rFonts w:ascii="Times New Roman" w:hAnsi="Times New Roman"/>
          <w:sz w:val="28"/>
          <w:szCs w:val="28"/>
        </w:rPr>
        <w:t>социально­психологических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исследований. Функции общения. Общение как обмен информацией. Общение как взаимодействие. Особенности общения в информационном обществе. Институты коммуникации. Роль социальных сетей в общении. Риски социальных сетей и сетевого общения. Информационная безопасность.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Теории конфликта. Межличностные конфликты и способы их разрешения.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Особенности профессиональной деятельности социального психолога. Психологическое образование.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124.6.4. Введение в экономическую науку.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Экономика как наука, этапы и основные направления её развития. Микроэкономика, макроэкономика, мировая экономика. Место экономической науки среди наук об обществе. Предмет и методы экономической науки. Ограниченность ресурсов. Экономический выбор. Экономическая эффективность.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Экономические институты и их роль в развитии общества. Собственность. Экономическое содержание собственности. Главные вопросы экономики. Производство. Факторы производства и факторные доходы. Кривая производственных возможностей. Типы экономических систем.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Экономическая деятельность и её субъекты. Домашние хозяйства, предприятия, государство. Потребление, сбережения, инвестиции. Экономические отношения и экономические интересы. Рациональное поведение людей в экономике. Экономическая свобода и социальная ответственность субъектов экономики.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Институт рынка. Рыночные механизмы: цена и конкуренция. Рыночное ценообразование. Рыночный спрос, величина и факторы спроса. Рыночное предложение, величина и факторы предложения. Закон спроса. Закон предложения. Эластичность спроса и эластичность предложения. Нормальные блага, товары первой необходимости и товары роскоши. Товары </w:t>
      </w:r>
      <w:proofErr w:type="spellStart"/>
      <w:r w:rsidRPr="0012038A">
        <w:rPr>
          <w:rFonts w:ascii="Times New Roman" w:hAnsi="Times New Roman"/>
          <w:sz w:val="28"/>
          <w:szCs w:val="28"/>
        </w:rPr>
        <w:t>Гиффена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и эффект </w:t>
      </w:r>
      <w:proofErr w:type="spellStart"/>
      <w:r w:rsidRPr="0012038A">
        <w:rPr>
          <w:rFonts w:ascii="Times New Roman" w:hAnsi="Times New Roman"/>
          <w:sz w:val="28"/>
          <w:szCs w:val="28"/>
        </w:rPr>
        <w:t>Веблена</w:t>
      </w:r>
      <w:proofErr w:type="spellEnd"/>
      <w:r w:rsidRPr="0012038A">
        <w:rPr>
          <w:rFonts w:ascii="Times New Roman" w:hAnsi="Times New Roman"/>
          <w:sz w:val="28"/>
          <w:szCs w:val="28"/>
        </w:rPr>
        <w:t>. Рыночное равновесие, равновесная цена.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Конкуренция как основа функционирования рынка. Типы рыночных структур. Совершенная и несовершенная конкуренция. Монополистическая конкуренция. Олигополия. Монополия, виды монополий. Монопсония. Государственная политика Российской Федерации по поддержке и защите конкуренции. Методы антимонопольного регулирования экономики.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Рынок ресурсов. Рынок земли. Природные ресурсы и экономическая рента. Рынок капитала. Спрос и предложение на ин</w:t>
      </w:r>
      <w:bookmarkStart w:id="9" w:name="_page_55_0"/>
      <w:bookmarkEnd w:id="8"/>
      <w:r w:rsidRPr="0012038A">
        <w:rPr>
          <w:rFonts w:ascii="Times New Roman" w:hAnsi="Times New Roman"/>
          <w:sz w:val="28"/>
          <w:szCs w:val="28"/>
        </w:rPr>
        <w:t xml:space="preserve">вестиционные ресурсы. Дисконтирование. Определение рыночно справедливой цены актива. Рынок труда. Занятость и безработица. Государственная политика регулирования рынка труда в Российской Федерации. Минимальная оплата труда. Роль </w:t>
      </w:r>
      <w:r w:rsidRPr="0012038A">
        <w:rPr>
          <w:rFonts w:ascii="Times New Roman" w:hAnsi="Times New Roman"/>
          <w:sz w:val="28"/>
          <w:szCs w:val="28"/>
        </w:rPr>
        <w:lastRenderedPageBreak/>
        <w:t>профсоюзов. Потребности современного рынка труда в Российской Федерации.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Информация как ресурс экономики. Асимметрия информации. Способы решения проблемы асимметрии информации. Государственная политика </w:t>
      </w:r>
      <w:proofErr w:type="spellStart"/>
      <w:r w:rsidRPr="0012038A">
        <w:rPr>
          <w:rFonts w:ascii="Times New Roman" w:hAnsi="Times New Roman"/>
          <w:sz w:val="28"/>
          <w:szCs w:val="28"/>
        </w:rPr>
        <w:t>цифровизации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экономики в Российской Федерации.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Институт предпринимательства и его роль в экономике. Виды и мотивы предпринимательской деятельности. </w:t>
      </w:r>
      <w:proofErr w:type="spellStart"/>
      <w:r w:rsidRPr="0012038A">
        <w:rPr>
          <w:rFonts w:ascii="Times New Roman" w:hAnsi="Times New Roman"/>
          <w:sz w:val="28"/>
          <w:szCs w:val="28"/>
        </w:rPr>
        <w:t>Организационно­правовые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формы предприятий. Малый бизнес. Франчайзинг. Этика предпринимательства. Развитие и поддержка малого и среднего предпринимательства в Российской Федерации.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Экономические цели фирмы. Показатели деятельности фирмы. Выручка и прибыль. Издержки и их виды (необратимые издержки, постоянные и переменные издержки, средние и предельные издержки). Предельные издержки и предельная выручка фирмы. Эффект масштаба производства. Амортизационные отчисления. Альтернативная стоимость и способы финансирования предприятия. Основные принципы менеджмента. Основные элементы маркетинга. Влияние конкуренции на деятельность фирмы. Политика </w:t>
      </w:r>
      <w:proofErr w:type="spellStart"/>
      <w:r w:rsidRPr="0012038A">
        <w:rPr>
          <w:rFonts w:ascii="Times New Roman" w:hAnsi="Times New Roman"/>
          <w:sz w:val="28"/>
          <w:szCs w:val="28"/>
        </w:rPr>
        <w:t>импортозамещения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в Российской Федерации.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Финансовые институты. Банки. Банковская система. Центральный банк Российской Федерации. Финансовые услуги. Вклады и кредиты. Денежная масса и денежная база. Денежные агрегаты. Денежный мультипликатор. Финансовые рынки, их виды и функции. Денежный рынок. Фондовый рынок. Современные финансовые технологии. Финансовая безопасность. Цифровые финансовые активы. Монетарная политика. </w:t>
      </w:r>
      <w:proofErr w:type="spellStart"/>
      <w:r w:rsidRPr="0012038A">
        <w:rPr>
          <w:rFonts w:ascii="Times New Roman" w:hAnsi="Times New Roman"/>
          <w:sz w:val="28"/>
          <w:szCs w:val="28"/>
        </w:rPr>
        <w:t>Денежно­кредитная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политика Банка России. Инфляция: причины, виды, </w:t>
      </w:r>
      <w:proofErr w:type="spellStart"/>
      <w:r w:rsidRPr="0012038A">
        <w:rPr>
          <w:rFonts w:ascii="Times New Roman" w:hAnsi="Times New Roman"/>
          <w:sz w:val="28"/>
          <w:szCs w:val="28"/>
        </w:rPr>
        <w:t>социально­экономические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последствия. Антиинфляционная политика в Российской Федерации.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Государство в экономике. Экономические функции государства. Общественные блага (блага общего доступа, чисто общественные блага, чисто частные блага). </w:t>
      </w:r>
      <w:proofErr w:type="spellStart"/>
      <w:r w:rsidRPr="0012038A">
        <w:rPr>
          <w:rFonts w:ascii="Times New Roman" w:hAnsi="Times New Roman"/>
          <w:sz w:val="28"/>
          <w:szCs w:val="28"/>
        </w:rPr>
        <w:t>Исключаемость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12038A">
        <w:rPr>
          <w:rFonts w:ascii="Times New Roman" w:hAnsi="Times New Roman"/>
          <w:sz w:val="28"/>
          <w:szCs w:val="28"/>
        </w:rPr>
        <w:t>конкурентность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в потреблении. Способы предоставления общественных благ. Несовершенства рыночной организации хозяйства. Государственное регулирование рынков. Внешние эффекты. Положительные и отрицательные внешние эффекты.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bookmarkStart w:id="10" w:name="_page_57_0"/>
      <w:bookmarkEnd w:id="9"/>
      <w:r w:rsidRPr="0012038A">
        <w:rPr>
          <w:rFonts w:ascii="Times New Roman" w:hAnsi="Times New Roman"/>
          <w:sz w:val="28"/>
          <w:szCs w:val="28"/>
        </w:rPr>
        <w:t>Государственный бюджет. Дефицит и профицит бюджета. Государственный долг. Распределение доходов. Регулирование степени экономического неравенства. Мультипликаторы бюджетной политики. Налоги. Виды налогов. Принципы налогообложения в Российской Федерации. Налогообложение и субсидирование. Фискальная политика государства.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Экономический рост. Измерение экономического роста. Основные макроэкономические показатели: валовой национальный продукт (ВНП), валовый внутренний продукт (ВВП). Индексы цен. Связь между показателями ВВП и ВНП. Реальный и номинальный валовый внутренний продукт. Факторы долгосрочного экономического роста. Рынок благ. Совокупный спрос и совокупное предложение. Экономические циклы. Фазы экономического цикла. Причины циклического развития экономики. Значение совокупного спроса и совокупного предложения для циклических колебаний и </w:t>
      </w:r>
      <w:r w:rsidRPr="0012038A">
        <w:rPr>
          <w:rFonts w:ascii="Times New Roman" w:hAnsi="Times New Roman"/>
          <w:sz w:val="28"/>
          <w:szCs w:val="28"/>
        </w:rPr>
        <w:lastRenderedPageBreak/>
        <w:t>долгосрочного экономического роста.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Мировая экономика. Международное разделение труда. Внешняя торговля. Сравнительные преимущества в международной торговле. Государственное регулирование внешней торговли. Экспорт и импорт товаров и услуг. Квотирование. Международные расчёты. Платёжный баланс. Валютный рынок.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Возможности применения экономических знаний. Особенности профессиональной деятельности в экономической сфере.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bookmarkStart w:id="11" w:name="_page_59_0"/>
      <w:bookmarkEnd w:id="10"/>
      <w:r w:rsidRPr="0012038A">
        <w:rPr>
          <w:rFonts w:ascii="Times New Roman" w:hAnsi="Times New Roman"/>
          <w:sz w:val="28"/>
          <w:szCs w:val="28"/>
        </w:rPr>
        <w:t>124.7. Содержание обучения в 11 классе</w:t>
      </w:r>
      <w:r w:rsidRPr="0012038A">
        <w:rPr>
          <w:sz w:val="28"/>
          <w:szCs w:val="28"/>
        </w:rPr>
        <w:t xml:space="preserve"> </w:t>
      </w:r>
      <w:r w:rsidRPr="0012038A">
        <w:rPr>
          <w:rFonts w:ascii="Times New Roman" w:hAnsi="Times New Roman"/>
          <w:sz w:val="28"/>
          <w:szCs w:val="28"/>
        </w:rPr>
        <w:t>Последовательность изучения тем в пределах одного раздела может варьироваться.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124.7.1. Введение в социологию.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Социология в системе социально-гуманитарного знания, её структура и функции. Этапы и основные направления развития социологии. Структурный и функциональный анализ общества в социологии.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Социальное взаимодействие и общественные отношения. Социальные субъекты и их многообразие. Социальные общности и группы. Виды социальных групп.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Этнические общности. Этнокультурные ценности и традиции. Нация как этническая и гражданская общность. Этнические отношения. Этническое многообразие современного мира. Миграционные процессы в современном мире. Конституционные основы национальной политики в Российской Федерации.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Молодёжь как социальная группа, её социальные и социально-психологические характеристики. Особенности молодёжной субкультуры. Проблемы молодёжи в современной России. Государственная молодёжная политика Российской Федерации.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Институты социальной стратификации. Социальная структура и стратификация. Социальное неравенство. Критерии социальной стратификации. Стратификация в информационном обществе.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Институт семьи. Типы семей. Семья в современном обществе. Традиционные семейные ценности. Изменение социальных ролей в современной семье. Демографическая и семейная политика в Российской Федерации.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Образование как социальный институт. Функции образования. Общее и профессиональное образование. Социальная и личностная значимость образования. Роль и значение непрерывного образования в информационном обществе. Система образования в Российской Федерации. Тенденции развития образования в Российской Федерации.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Религия как социальный институт. Роль религии в жизни общества и человека. Мировые и национальные религии. Религиозные объединения и организации в Российской Федерации. Принцип свободы совести и его конституционные основы в Российской Федерации.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Социализация личности, её этапы. Социальное поведение. Социальный статус и социальная роль. Социальные роли в юношеском возрасте.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bookmarkStart w:id="12" w:name="_page_61_0"/>
      <w:bookmarkEnd w:id="11"/>
      <w:proofErr w:type="spellStart"/>
      <w:r w:rsidRPr="0012038A">
        <w:rPr>
          <w:rFonts w:ascii="Times New Roman" w:hAnsi="Times New Roman"/>
          <w:sz w:val="28"/>
          <w:szCs w:val="28"/>
        </w:rPr>
        <w:t>Статусно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-ролевые отношения как основа социальных институтов. </w:t>
      </w:r>
      <w:r w:rsidRPr="0012038A">
        <w:rPr>
          <w:rFonts w:ascii="Times New Roman" w:hAnsi="Times New Roman"/>
          <w:sz w:val="28"/>
          <w:szCs w:val="28"/>
        </w:rPr>
        <w:lastRenderedPageBreak/>
        <w:t>Возможности повышения социального статуса в современном обществе. Социальная мобильность, её формы и каналы. Социальные интересы. Социальные, этно-социальные (межнациональные) конфликты. Причины социальных конфликтов. Способы их разрешения.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Социальный контроль. Социальные ценности и нормы. Отклоняющееся поведение, его формы и проявления. Конформизм и </w:t>
      </w:r>
      <w:proofErr w:type="spellStart"/>
      <w:r w:rsidRPr="0012038A">
        <w:rPr>
          <w:rFonts w:ascii="Times New Roman" w:hAnsi="Times New Roman"/>
          <w:sz w:val="28"/>
          <w:szCs w:val="28"/>
        </w:rPr>
        <w:t>девиантное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поведение: последствия для общества.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Особенности профессиональной деятельности социолога. Социологическое образование.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124.7.2. Введение в политологию.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Политология в системе общественных наук, её структура, функции и методы.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Политика как общественное явление. Политические отношения, их виды. Политический конфликт, пути его урегулирования. Политика и мораль. Роль личности в политике.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Власть в обществе и политическая власть. Структура, ресурсы и функции политической власти. Легитимность власти. Институционализация политической власти. Политические институты современного общества.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Политическая система общества, её структура и функции. Факторы формирования политической системы. Политические ценности. Политические нормы. Политическая коммуникация. Политическая система современного российского общества.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Место государства в политической системе общества. Понятие формы государства. Формы правления. </w:t>
      </w:r>
      <w:proofErr w:type="spellStart"/>
      <w:r w:rsidRPr="0012038A">
        <w:rPr>
          <w:rFonts w:ascii="Times New Roman" w:hAnsi="Times New Roman"/>
          <w:sz w:val="28"/>
          <w:szCs w:val="28"/>
        </w:rPr>
        <w:t>Государственно­территориальное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устройство. Политический режим. Типы политических режимов. Демократия, её основные ценности и признаки. Проблемы современной демократии.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Институты государственной власти. Институт главы государства.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Институт законодательной власти. Делегирование властных полномочий. Парламентаризм. Развитие традиций парламентской демократии в России. Местное самоуправление в Российской Федерации.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Институт исполнительной власти.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Институты судопроизводства и охраны правопорядка. 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Институт государственного управления. Основные </w:t>
      </w:r>
      <w:proofErr w:type="spellStart"/>
      <w:r w:rsidRPr="0012038A">
        <w:rPr>
          <w:rFonts w:ascii="Times New Roman" w:hAnsi="Times New Roman"/>
          <w:sz w:val="28"/>
          <w:szCs w:val="28"/>
        </w:rPr>
        <w:t>функциии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направления политики государства. Понятие бюрократии. Особенности государственной службы.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bookmarkStart w:id="13" w:name="_page_63_0"/>
      <w:bookmarkEnd w:id="12"/>
      <w:r w:rsidRPr="0012038A">
        <w:rPr>
          <w:rFonts w:ascii="Times New Roman" w:hAnsi="Times New Roman"/>
          <w:sz w:val="28"/>
          <w:szCs w:val="28"/>
        </w:rPr>
        <w:t>Институты представительства социальных интересов. Гражданское общество. Взаимодействие институтов гражданского общества и публичной власти.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Выборы в демократическом обществе. Институт всеобщего избирательного права. Избирательный процесс и избирательные системы. Избирательная система Российской Федерации. Избирательная кампания. Абсентеизм, его причины и опасность.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Институт политических партий и общественных организаций. Виды, цели и функции политических партий. Партийные системы. Становление многопартийности в Российской Федерации. Общественно-политические </w:t>
      </w:r>
      <w:r w:rsidRPr="0012038A">
        <w:rPr>
          <w:rFonts w:ascii="Times New Roman" w:hAnsi="Times New Roman"/>
          <w:sz w:val="28"/>
          <w:szCs w:val="28"/>
        </w:rPr>
        <w:lastRenderedPageBreak/>
        <w:t>движения в политической системе демократического общества. Группы интересов. Группы давления (лоббирование).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Политическая элита. Типология элит, особенности их формирования в современной России. Понятие политического лидерства. Типология лидерства. Имидж политического лидера.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Понятие, структура, функции и типы политической культуры. Политические идеологии. Истоки и опасность политического экстремизма в современном обществе.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Политическая социализация и политическое поведение личности. Политическая психология и политическое сознание. Типы политического поведения, политический выбор. Политическое участие.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Политический процесс и его основные характеристики. Виды политических процессов. Особенности политического процесса в современной России. Место и роль средств массовой информации в политическом процессе. Интернет в политической коммуникации.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Современный этап политического развития России. Особенности профессиональной деятельности политолога.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Политологическое образование.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124.7.3. Введение в правоведение.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Юридическая наука. Этапы и основные направления развития юридической науки.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gramStart"/>
      <w:r w:rsidRPr="0012038A">
        <w:rPr>
          <w:rFonts w:ascii="Times New Roman" w:hAnsi="Times New Roman"/>
          <w:sz w:val="28"/>
          <w:szCs w:val="28"/>
        </w:rPr>
        <w:t>Право</w:t>
      </w:r>
      <w:proofErr w:type="gramEnd"/>
      <w:r w:rsidRPr="0012038A">
        <w:rPr>
          <w:rFonts w:ascii="Times New Roman" w:hAnsi="Times New Roman"/>
          <w:sz w:val="28"/>
          <w:szCs w:val="28"/>
        </w:rPr>
        <w:t xml:space="preserve"> как социальный институт. Понятие, признаки и функции права. Роль права в жизни общества. Естественное и позитивное право. Право и мораль. Понятие, структура и виды правовых норм. Источники права: нормативный правовой акт, нормативный договор, правовой обычай, судебный прецедент. Связь права и государства. Правовое государство и гражданское общество. Основные принципы организации и деятельно</w:t>
      </w:r>
      <w:bookmarkStart w:id="14" w:name="_page_65_0"/>
      <w:bookmarkEnd w:id="13"/>
      <w:r w:rsidRPr="0012038A">
        <w:rPr>
          <w:rFonts w:ascii="Times New Roman" w:hAnsi="Times New Roman"/>
          <w:sz w:val="28"/>
          <w:szCs w:val="28"/>
        </w:rPr>
        <w:t xml:space="preserve">сти механизма современного государства. 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Правотворчество и законотворчество. Законодательный процесс.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Система права. Отрасли права. Частное и публичное, материальное и процессуальное, национальное и международное право.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Правосознание, правовая культура, правовое воспитание. 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Понятие и признаки правоотношений. Субъекты правоотношений, их виды. Правоспособность и дееспособность. Реализация и применение права, правоприменительные акты. Толкование права.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Правомерное поведение и правонарушение. Виды правонарушений, состав правонарушения. Законность и правопорядок, их гарантии. Понятие и виды юридической ответственности.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Конституционное право России, его источники. Конституция Российской Федерации. Основы конституционного строя Российской Федерации.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Права и свободы человека и гражданина в Российской Федерации. Гражданство как </w:t>
      </w:r>
      <w:proofErr w:type="spellStart"/>
      <w:r w:rsidRPr="0012038A">
        <w:rPr>
          <w:rFonts w:ascii="Times New Roman" w:hAnsi="Times New Roman"/>
          <w:sz w:val="28"/>
          <w:szCs w:val="28"/>
        </w:rPr>
        <w:t>политико­правовой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институт. Гражданство Российской Федерации: понятие, принципы, основания приобретения. Гарантии и защита прав человека. Права ребёнка. Уполномоченный по правам человека в </w:t>
      </w:r>
      <w:r w:rsidRPr="0012038A">
        <w:rPr>
          <w:rFonts w:ascii="Times New Roman" w:hAnsi="Times New Roman"/>
          <w:sz w:val="28"/>
          <w:szCs w:val="28"/>
        </w:rPr>
        <w:lastRenderedPageBreak/>
        <w:t>Российской Федерации. Уполномоченный по правам ребёнка при Президенте Российской Федерации.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Конституционные обязанности гражданина Российской Федерации. Воинская обязанность и альтернативная гражданская служба.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Россия – федеративное государство. </w:t>
      </w:r>
      <w:proofErr w:type="spellStart"/>
      <w:r w:rsidRPr="0012038A">
        <w:rPr>
          <w:rFonts w:ascii="Times New Roman" w:hAnsi="Times New Roman"/>
          <w:sz w:val="28"/>
          <w:szCs w:val="28"/>
        </w:rPr>
        <w:t>Конституционно­правовой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статус субъектов Российской Федерации.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Конституционно-правовой статус федеральных органов власти в Российской Федерации. Разграничение предметов ведения и полномочий между органами публичной власти в Российской Федерации. Президент Российской Федерации: порядок избрания, полномочия и функции.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Федеральное собрание – парламент Российской Федерации, порядок формирования и функции. Правительство Российской Федерации и федеральные органы исполнительной власти: структура, полномочия и функции. Судебная система Российской Федерации, её структура, конституционные принципы правосудия. Конституционное судопроизводство. Правоохранительные органы Российской Федерации. Конституционные основы деятельности правоохранительных органов Российской Федерации.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Органы государственной власти субъектов Российской Федерации: система, порядок формирования и функции. Конституционно-правовые основы местного самоуправления в России.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bookmarkStart w:id="15" w:name="_page_67_0"/>
      <w:bookmarkEnd w:id="14"/>
      <w:r w:rsidRPr="0012038A">
        <w:rPr>
          <w:rFonts w:ascii="Times New Roman" w:hAnsi="Times New Roman"/>
          <w:sz w:val="28"/>
          <w:szCs w:val="28"/>
        </w:rPr>
        <w:t xml:space="preserve">Гражданское право. Источники гражданского права. </w:t>
      </w:r>
      <w:proofErr w:type="spellStart"/>
      <w:r w:rsidRPr="0012038A">
        <w:rPr>
          <w:rFonts w:ascii="Times New Roman" w:hAnsi="Times New Roman"/>
          <w:sz w:val="28"/>
          <w:szCs w:val="28"/>
        </w:rPr>
        <w:t>Гражданско­правовые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отношения: понятие и виды. Субъекты гражданского права. Физические и юридические лица. Правоспособность и дееспособность. Дееспособность несовершеннолетних. Правомочия собственника, формы собственности. Обязательственное право. Сделки. </w:t>
      </w:r>
      <w:proofErr w:type="spellStart"/>
      <w:r w:rsidRPr="0012038A">
        <w:rPr>
          <w:rFonts w:ascii="Times New Roman" w:hAnsi="Times New Roman"/>
          <w:sz w:val="28"/>
          <w:szCs w:val="28"/>
        </w:rPr>
        <w:t>Гражданско­правовой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договор. Порядок заключения договора: оферта и акцепт. Наследование как социально-правовой институт. Основания наследования (завещание, наследственный договор, наследование по закону). Права на результаты интеллектуальной деятельности. Защита гражданских прав. Защита прав потребителей. </w:t>
      </w:r>
      <w:proofErr w:type="spellStart"/>
      <w:r w:rsidRPr="0012038A">
        <w:rPr>
          <w:rFonts w:ascii="Times New Roman" w:hAnsi="Times New Roman"/>
          <w:sz w:val="28"/>
          <w:szCs w:val="28"/>
        </w:rPr>
        <w:t>Гражданско­правовая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ответственность.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Семейное право. Источники семейного права. Семья и брак как социально-правовые институты. Правовое регулирование отношений супругов. Условия заключения брака. Порядок заключения брака. Прекращение брака. Брачный договор. Права и обязанности членов семьи (супругов, родителей и детей). Институт материнства, отцовства и детства. Ответственность родителей за воспитание детей. Усыновление. Опека и попечительство. Приёмная семья.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Трудовое право. Источники трудового права. Участники трудовых правоотношений: работник и работодатель. Социальное партнёрство в сфере труда. Порядок приёма на работу. Трудовой договор. Заключение и прекращение трудового договора. Виды рабочего времени. Время отдыха. Заработная плата. Трудовой распорядок и дисциплина труда. Дисциплинарная ответственность. Охрана труда. Виды трудовых споров. Особенности правового регулирования труда несовершеннолетних в Российской </w:t>
      </w:r>
      <w:r w:rsidRPr="0012038A">
        <w:rPr>
          <w:rFonts w:ascii="Times New Roman" w:hAnsi="Times New Roman"/>
          <w:sz w:val="28"/>
          <w:szCs w:val="28"/>
        </w:rPr>
        <w:lastRenderedPageBreak/>
        <w:t>Федерации.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Образовательное право в российской правовой системе. Образовательные правоотношения. Права и обязанности участников образовательного процесса. Общие требования к организации приёма на обучение по образовательным программам среднего профессионального и высшего образования.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Административное право, его источники. Субъекты административного права. Государственная служба и государственный служащий. Противодействие коррупции в системе государственной службы. Административное правонарушение и административная ответственность, виды наказаний в административном праве. Административная ответственность несовершеннолетних. Управление использованием и охраной природных ресурсов. Экологическое законодательство. Экологические правонарушения. Способы защиты экологических прав.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bookmarkStart w:id="16" w:name="_page_69_0"/>
      <w:bookmarkEnd w:id="15"/>
      <w:r w:rsidRPr="0012038A">
        <w:rPr>
          <w:rFonts w:ascii="Times New Roman" w:hAnsi="Times New Roman"/>
          <w:sz w:val="28"/>
          <w:szCs w:val="28"/>
        </w:rPr>
        <w:t xml:space="preserve">Финансовое право. Правовое регулирование банковской деятельности. Права и обязанности потребителей финансовых услуг. 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Налоговое право. Источники налогового права. Субъекты налоговых правоотношений. Права и обязанности налогоплательщика. Налоговые правонарушения. Ответственность за уклонение от уплаты налогов.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Уголовное право, его принципы. Понятие преступления, состав преступления. Виды преступлений. Уголовная ответственность, виды наказаний в уголовном праве. Уголовная ответственность за коррупционные преступления. Необходимая оборона и крайняя необходимость. Уголовная ответственность несовершеннолетних.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Гражданское процессуальное право. Принципы гражданского судопроизводства. Участники гражданского процесса. Стадии гражданского процесса.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Арбитражный процесс. Административный процесс. 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Уголовное процессуальное право. Принципы уголовного судопроизводства. Субъекты уголовного процесса. Стадии уголовного процесса. Меры процессуального принуждения. Суд присяжных заседателей.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Международное право, его основные принципы и источники. Субъекты международного права. Международная защита прав человека. Источники и принципы международного гуманитарного права.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Юридическое образование. Профессиональная деятельность юриста. Основные виды юридических профессий.</w:t>
      </w:r>
      <w:bookmarkEnd w:id="16"/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bookmarkStart w:id="17" w:name="_page_19_0"/>
      <w:r w:rsidRPr="0012038A">
        <w:rPr>
          <w:rFonts w:ascii="Times New Roman" w:hAnsi="Times New Roman"/>
          <w:sz w:val="28"/>
          <w:szCs w:val="28"/>
        </w:rPr>
        <w:t>124.8. Планируемые результаты освоения программы по обществознанию на уровне среднего общего образования.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124.8.1. Личностные результаты программы по обществознанию на уровне среднего общего образования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lastRenderedPageBreak/>
        <w:t>124.8.2. В результате изучения обществознания на уровне среднего общего образования у обучающегося будут сформированы следующие личностные результаты: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1) гражданского воспитания: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гражданской позиции обучающегося как активного и ответственного члена российского общества;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осознание своих конституционных прав и обязанностей, уважение закона и правопорядка;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принятие традиционных национальных, общечеловеческих гуманистических и демократических ценностей, уважение ценностей иных культур, конфессий;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готовность вести совместную деятельность в интересах гражданского общества, участвовать в самоуправлении в школе и </w:t>
      </w:r>
      <w:proofErr w:type="spellStart"/>
      <w:r w:rsidRPr="0012038A">
        <w:rPr>
          <w:rFonts w:ascii="Times New Roman" w:hAnsi="Times New Roman"/>
          <w:sz w:val="28"/>
          <w:szCs w:val="28"/>
        </w:rPr>
        <w:t>детско­юношеских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организациях;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умение взаимодействовать с социальными институтами в соответствии с их функциями и назначением;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готовность к гуманитарной и волонтёрской деятельности;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2) патриотического воспитания: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ценностное отношение к государственным символам, историческому и природному наследию, памятникам, традициям народов России, достижениям России в науке, искусстве, спорте, технологиях, труде;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идейная убеждённость, готовность к служению и защите Отечества, ответственность за его судьбу;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bookmarkStart w:id="18" w:name="_page_21_0"/>
      <w:bookmarkEnd w:id="17"/>
      <w:r w:rsidRPr="0012038A">
        <w:rPr>
          <w:rFonts w:ascii="Times New Roman" w:hAnsi="Times New Roman"/>
          <w:sz w:val="28"/>
          <w:szCs w:val="28"/>
        </w:rPr>
        <w:t>3) духовно-нравственного воспитания: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осознание духовных ценностей российского народа;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нравственного сознания, этического поведения;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осознание личного вклада в построение устойчивого будущего; 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4) эстетического воспитания: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способность воспринимать различные виды искусства, традиции и творчество своего и других народов, ощущать эмоциональное воздействие искусства;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lastRenderedPageBreak/>
        <w:t>убеждённость в значимости для личности и общества отечественного и мирового искусства, этнических культурных традиций и народного творчества;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стремление проявлять качества творческой личности;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5) физического воспитания: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здорового и безопасного образа жизни, ответственного отношения к своему здоровью, потребность в физическом совершенствовании;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активное неприятие вредных привычек и иных форм причинения вреда физическому и психическому здоровью;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6) трудового воспитания: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готовность к труду, осознание ценности мастерства, трудолюбие;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готовность к активной социально направленной деятельности, способность инициировать, планировать и самостоятельно выполнять такую деятельность;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планы; 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мотивация к эффективному труду и постоянному профессиональному росту, к учёту общественных потребностей при предстоящем выборе сферы деятельности;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готовность и способность к образованию и самообразованию на протяжении всей жизни;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bookmarkStart w:id="19" w:name="_page_23_0"/>
      <w:bookmarkEnd w:id="18"/>
      <w:r w:rsidRPr="0012038A">
        <w:rPr>
          <w:rFonts w:ascii="Times New Roman" w:hAnsi="Times New Roman"/>
          <w:sz w:val="28"/>
          <w:szCs w:val="28"/>
        </w:rPr>
        <w:t>7) экологического воспитания: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планирование и осуществление действий в окружающей среде на основе знания целей устойчивого развития человечества, активное неприятие действий, приносящих вред окружающей среде; 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умение прогнозировать неблагоприятные экологические последствия предпринимаемых действий, предотвращать их; 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расширение опыта деятельности экологической направленности;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8) ценности научного познания: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мировоззрения, соответствующего современному уровню развития науки, включая социальные науки, и общественной практики, основанного на диалоге культур, способствующего осознанию своего места в поликультурном мире;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совершенствование языковой и читательской культуры как средства взаимодействия между людьми и познания мира; 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языковое и речевое развитие человека, включая понимание языка социально-экономической и политической коммуникации;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осознание ценности научной деятельности, готовность осуществлять проектную и исследовательскую деятельность индивидуально и в группе;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мотивация к познанию и творчеству, обучению и самообучению на </w:t>
      </w:r>
      <w:r w:rsidRPr="0012038A">
        <w:rPr>
          <w:rFonts w:ascii="Times New Roman" w:hAnsi="Times New Roman"/>
          <w:sz w:val="28"/>
          <w:szCs w:val="28"/>
        </w:rPr>
        <w:lastRenderedPageBreak/>
        <w:t>протяжении всей жизни, интерес к изучению социальных и гуманитарных дисциплин.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124.8.3. В процессе достижения личностных результатов освоения обучающимися программы среднего общего образования у обучающихся совершенствуется эмоциональный интеллект, предполагающий </w:t>
      </w:r>
      <w:proofErr w:type="spellStart"/>
      <w:r w:rsidRPr="0012038A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12038A">
        <w:rPr>
          <w:rFonts w:ascii="Times New Roman" w:hAnsi="Times New Roman"/>
          <w:sz w:val="28"/>
          <w:szCs w:val="28"/>
        </w:rPr>
        <w:t>: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самосознания, включающего способность понимать своё эмоциональное состояние, видеть направления развития собственной эмоциональной сферы, быть уверенным в себе в межличностном взаимодействии и при принятии решений;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внутренней мотивации, включающей стремление к достижению цели и успеху, оптимизм, инициативность, умение действовать, исходя из своих возможностей; 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готовность и способ</w:t>
      </w:r>
      <w:bookmarkStart w:id="20" w:name="_page_25_0"/>
      <w:bookmarkEnd w:id="19"/>
      <w:r w:rsidRPr="0012038A">
        <w:rPr>
          <w:rFonts w:ascii="Times New Roman" w:hAnsi="Times New Roman"/>
          <w:sz w:val="28"/>
          <w:szCs w:val="28"/>
        </w:rPr>
        <w:t>ность овладевать новыми социальными практиками, осваивать типичные социальные роли;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038A">
        <w:rPr>
          <w:rFonts w:ascii="Times New Roman" w:hAnsi="Times New Roman"/>
          <w:sz w:val="28"/>
          <w:szCs w:val="28"/>
        </w:rPr>
        <w:t>эмпатии</w:t>
      </w:r>
      <w:proofErr w:type="spellEnd"/>
      <w:r w:rsidRPr="0012038A">
        <w:rPr>
          <w:rFonts w:ascii="Times New Roman" w:hAnsi="Times New Roman"/>
          <w:sz w:val="28"/>
          <w:szCs w:val="28"/>
        </w:rPr>
        <w:t>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124.8.4. В результате изучения обществознания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124.8.4.1. 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самостоятельно формулировать и актуализировать социальную проблему, рассматривать её разносторонне;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устанавливать существенные признаки или основания для сравнения, классификации и обобщения социальных объектов, явлений и процессов, определять критерии </w:t>
      </w:r>
      <w:proofErr w:type="spellStart"/>
      <w:r w:rsidRPr="0012038A">
        <w:rPr>
          <w:rFonts w:ascii="Times New Roman" w:hAnsi="Times New Roman"/>
          <w:sz w:val="28"/>
          <w:szCs w:val="28"/>
        </w:rPr>
        <w:t>типологизации</w:t>
      </w:r>
      <w:proofErr w:type="spellEnd"/>
      <w:r w:rsidRPr="0012038A">
        <w:rPr>
          <w:rFonts w:ascii="Times New Roman" w:hAnsi="Times New Roman"/>
          <w:sz w:val="28"/>
          <w:szCs w:val="28"/>
        </w:rPr>
        <w:t>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определять цели деятельности, задавать параметры и критерии их достижения, выявлять связь мотивов, интересов и целей деятельности;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выявлять закономерности и противоречия в рассматриваемых социальных явлениях и процессах, прогнозировать возможные пути разрешения противоречий;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разрабатывать план решения проблемы с учётом анализа имеющихся ресурсов и возможных рисков;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вносить коррективы в деятельность, отбирать способы деятельности, </w:t>
      </w:r>
      <w:r w:rsidRPr="0012038A">
        <w:rPr>
          <w:rFonts w:ascii="Times New Roman" w:hAnsi="Times New Roman"/>
          <w:sz w:val="28"/>
          <w:szCs w:val="28"/>
        </w:rPr>
        <w:lastRenderedPageBreak/>
        <w:t>отвечающие её целям, оценивать соответствие результатов целям, оценивать риски последствий деятельности;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координировать и выполнять работу в условиях реального, виртуального и комбинированного взаимодействия;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развивать креативное мышление при решении </w:t>
      </w:r>
      <w:proofErr w:type="spellStart"/>
      <w:r w:rsidRPr="0012038A">
        <w:rPr>
          <w:rFonts w:ascii="Times New Roman" w:hAnsi="Times New Roman"/>
          <w:sz w:val="28"/>
          <w:szCs w:val="28"/>
        </w:rPr>
        <w:t>учебно­познавательных</w:t>
      </w:r>
      <w:proofErr w:type="spellEnd"/>
      <w:r w:rsidRPr="0012038A">
        <w:rPr>
          <w:rFonts w:ascii="Times New Roman" w:hAnsi="Times New Roman"/>
          <w:sz w:val="28"/>
          <w:szCs w:val="28"/>
        </w:rPr>
        <w:t>, жизненных проблем, при выполнении социальных проектов.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124.8.4.2. 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развивать навыки </w:t>
      </w:r>
      <w:proofErr w:type="spellStart"/>
      <w:r w:rsidRPr="0012038A">
        <w:rPr>
          <w:rFonts w:ascii="Times New Roman" w:hAnsi="Times New Roman"/>
          <w:sz w:val="28"/>
          <w:szCs w:val="28"/>
        </w:rPr>
        <w:t>учебно­исследовательской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и проектной деятельности, навыки разрешения проблем; проявлять способность и готовность к самостоятельному поиску методов решения практических задач, применению различных методов познания, включая специфические методы социального познания; 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осуществлять в различных видах деятельность по получению нового знания, его интерпретации, преобразованию и применению в различных</w:t>
      </w:r>
      <w:bookmarkStart w:id="21" w:name="_page_27_0"/>
      <w:bookmarkEnd w:id="20"/>
      <w:r w:rsidRPr="0012038A">
        <w:rPr>
          <w:rFonts w:ascii="Times New Roman" w:hAnsi="Times New Roman"/>
          <w:sz w:val="28"/>
          <w:szCs w:val="28"/>
        </w:rPr>
        <w:t xml:space="preserve"> учебных ситуациях, в том числе при создании учебных и социальных проектов;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формировать научный тип мышления, применять научную терминологию, ключевые понятия и методы;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ставить и формулировать собственные задачи в образовательной деятельности и жизненных ситуациях;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выявлять </w:t>
      </w:r>
      <w:proofErr w:type="spellStart"/>
      <w:r w:rsidRPr="0012038A">
        <w:rPr>
          <w:rFonts w:ascii="Times New Roman" w:hAnsi="Times New Roman"/>
          <w:sz w:val="28"/>
          <w:szCs w:val="28"/>
        </w:rPr>
        <w:t>причинно­следственные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связи социальных явлений и процессов и актуализировать познавательную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анализировать результаты, полученные в ходе решения задачи, критически оценивать их достоверность, прогнозировать изменение в новых условиях;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оценивать новые ситуации, возникающие в процессе познания социальных объектов, в социальных отношениях; оценивать приобретённый опыт;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уметь переносить знания об общественных объектах, явлениях и процессах в познавательную и практическую области жизнедеятельности;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уметь интегрировать знания из разных предметных областей, комплекса социальных наук, учебных и </w:t>
      </w:r>
      <w:proofErr w:type="spellStart"/>
      <w:r w:rsidRPr="0012038A">
        <w:rPr>
          <w:rFonts w:ascii="Times New Roman" w:hAnsi="Times New Roman"/>
          <w:sz w:val="28"/>
          <w:szCs w:val="28"/>
        </w:rPr>
        <w:t>внеучебных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источников информации;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выдвигать новые идеи, предлагать оригинальные подходы и решения; ставить проблемы и задачи, допускающие альтернативные решения.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124.8.4.3. У обучающегося будут сформированы умения работать с информацией как часть познавательных универсальных учебных действий: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владеть навыками получения социальной информации, в том числе об основах общественных наук и обществе как системе социальных институтов, факторах социальной динамики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lastRenderedPageBreak/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визуализации, включая статистические данные, графики, таблицы;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оценивать достоверность, легитимность информации различных видов и форм представления, в том числе полученной из интернет-источников, её соответствие правовым и </w:t>
      </w:r>
      <w:proofErr w:type="spellStart"/>
      <w:r w:rsidRPr="0012038A">
        <w:rPr>
          <w:rFonts w:ascii="Times New Roman" w:hAnsi="Times New Roman"/>
          <w:sz w:val="28"/>
          <w:szCs w:val="28"/>
        </w:rPr>
        <w:t>морально­этическим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нормам;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использовать средства информационных и коммуникационных технологий в решении когнитивных, коммуникативных и</w:t>
      </w:r>
      <w:bookmarkStart w:id="22" w:name="_page_29_0"/>
      <w:bookmarkEnd w:id="21"/>
      <w:r w:rsidRPr="0012038A">
        <w:rPr>
          <w:rFonts w:ascii="Times New Roman" w:hAnsi="Times New Roman"/>
          <w:sz w:val="28"/>
          <w:szCs w:val="28"/>
        </w:rPr>
        <w:t xml:space="preserve">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владеть навыками распознавания и защиты информации, информационной безопасности личности.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124.8.4.4. У обучающегося будут сформированы умения общения как часть коммуникативных универсальных учебных действий: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осуществлять коммуникации во всех сферах жизни; 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владеть различными способами общения и взаимодействия; аргументированно вести диалог, учитывать разные точки зрения;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развёрнуто и логично излагать свою точку зрения с использованием языковых средств.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124.8.4.5. 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У обучающегося будут </w:t>
      </w:r>
      <w:r w:rsidRPr="0012038A">
        <w:rPr>
          <w:rFonts w:ascii="Times New Roman" w:hAnsi="Times New Roman"/>
          <w:sz w:val="28"/>
          <w:szCs w:val="28"/>
        </w:rPr>
        <w:t>сформированы умения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 самоорганизации как часть регулятивных универсальных учебных действий: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в жизненных ситуациях, включая область профессионального самоопределения;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bookmarkStart w:id="23" w:name="_page_31_0"/>
      <w:bookmarkEnd w:id="22"/>
      <w:r w:rsidRPr="0012038A">
        <w:rPr>
          <w:rFonts w:ascii="Times New Roman" w:hAnsi="Times New Roman"/>
          <w:sz w:val="28"/>
          <w:szCs w:val="28"/>
        </w:rPr>
        <w:t>давать оценку новым ситуациям, возникающим в познавательной и практической деятельности, в межличностных отношениях;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расширять рамки учебного предмета на основе личных предпочтений, проявлять интерес к социальной проблематике;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делать осознанный выбор стратегий поведения, решений при наличии альтернатив, аргументировать сделанный выбор, брать ответственность за принятое решение;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оценивать приобретённый опыт;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124.8.4.6. 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У обучающегося будут </w:t>
      </w:r>
      <w:r w:rsidRPr="0012038A">
        <w:rPr>
          <w:rFonts w:ascii="Times New Roman" w:hAnsi="Times New Roman"/>
          <w:sz w:val="28"/>
          <w:szCs w:val="28"/>
        </w:rPr>
        <w:t>сформированы умения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 совместной деятельности: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lastRenderedPageBreak/>
        <w:t>понимать и использовать преимущества командной и индивидуальной работы;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выбирать тематику и методы совместных действий с учётом общих интересов, и возможностей каждого члена коллектива;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предлагать новые </w:t>
      </w:r>
      <w:proofErr w:type="spellStart"/>
      <w:r w:rsidRPr="0012038A">
        <w:rPr>
          <w:rFonts w:ascii="Times New Roman" w:hAnsi="Times New Roman"/>
          <w:sz w:val="28"/>
          <w:szCs w:val="28"/>
        </w:rPr>
        <w:t>учебно­исследовательские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и социальные проекты, оценивать идеи с позиции новизны, оригинальности, практической значимости;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124.8.4.7. 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У обучающегося будут </w:t>
      </w:r>
      <w:r w:rsidRPr="0012038A">
        <w:rPr>
          <w:rFonts w:ascii="Times New Roman" w:hAnsi="Times New Roman"/>
          <w:sz w:val="28"/>
          <w:szCs w:val="28"/>
        </w:rPr>
        <w:t>сформированы умения</w:t>
      </w:r>
      <w:r w:rsidRPr="0012038A">
        <w:rPr>
          <w:rFonts w:ascii="Times New Roman" w:eastAsia="SchoolBookSanPin" w:hAnsi="Times New Roman"/>
          <w:sz w:val="28"/>
          <w:szCs w:val="28"/>
        </w:rPr>
        <w:t xml:space="preserve"> самоконтроля, принятия себя и других как часть регулятивных универсальных учебных действий: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владеть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оценивать риски и своевременно принимать решения по их снижению;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принимать себя, понимая свои недостатки и достоинства; 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учитывать мотивы и аргументы других при анализе результатов деятельности;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признавать своё право и право других на ошибку; 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развивать способность понимать мир с позиции другого человека.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OfficinaSansBoldITC" w:hAnsi="Times New Roman"/>
          <w:sz w:val="28"/>
          <w:szCs w:val="28"/>
        </w:rPr>
      </w:pPr>
      <w:r w:rsidRPr="0012038A">
        <w:rPr>
          <w:rFonts w:ascii="Times New Roman" w:eastAsia="OfficinaSansBoldITC" w:hAnsi="Times New Roman"/>
          <w:sz w:val="28"/>
          <w:szCs w:val="28"/>
        </w:rPr>
        <w:t>124.8.5. </w:t>
      </w:r>
      <w:r w:rsidRPr="0012038A">
        <w:rPr>
          <w:rFonts w:ascii="Times New Roman" w:eastAsia="SchoolBookSanPin" w:hAnsi="Times New Roman"/>
          <w:sz w:val="28"/>
          <w:szCs w:val="28"/>
        </w:rPr>
        <w:t>Предметные результаты освоения программы по обществознанию. К концу 10 класса обучающийся будет: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владеть знаниями основ философии, социальной психологии, экономической науки, включая знания о предмете и методах исследования, этапах и основных направлениях развития, месте и роли в социальном познании, в постижении и преобразовании социальной действительности; объяснять взаимосвязь общественных наук, необходимость комплексного подхода к изучению социальных явлений и процессов, знать ключевые темы, исследуемые этими науками, в том числе таких вопросов, как системность общества, разнообразие его связей с природой, единство и многообразие в общественном развитии, факторы и механизмы социальной динамики, роль че</w:t>
      </w:r>
      <w:bookmarkStart w:id="24" w:name="_page_33_0"/>
      <w:bookmarkEnd w:id="23"/>
      <w:r w:rsidRPr="0012038A">
        <w:rPr>
          <w:rFonts w:ascii="Times New Roman" w:hAnsi="Times New Roman"/>
          <w:sz w:val="28"/>
          <w:szCs w:val="28"/>
        </w:rPr>
        <w:t xml:space="preserve">ловека как субъекта общественных отношений, виды и формы познавательной деятельности; общественная природа личности, роль общения и средств коммуникации формировании социально-психологических качеств личности; природа межличностных конфликтов и пути их разрешения; </w:t>
      </w:r>
      <w:r w:rsidRPr="0012038A">
        <w:rPr>
          <w:rFonts w:ascii="Times New Roman" w:hAnsi="Times New Roman"/>
          <w:sz w:val="28"/>
          <w:szCs w:val="28"/>
        </w:rPr>
        <w:lastRenderedPageBreak/>
        <w:t>экономика как объект изучения экономической теорией, факторы производства и субъекты экономики, экономическая эффективность, типы экономических систем, экономические функции государства, факторы и показатели экономического роста, экономические циклы, рыночное ценообразование, экономическое содержание собственности, финансовая система и финансовая политика государства;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владеть знаниями об обществе как системе социальных институтов, о ценностно-нормативной основе их деятельности, основных функциях, многообразии социальных институтов, их взаимосвязи и взаимовлиянии, изменении их состава и функций в процессе общественного развития, политике Российской Федерации, направленной на укрепление и развитие социальных институтов российского общества, в том числе поддержку конкуренции, развитие малого и среднего предпринимательства, внешней торговли, налоговой системы, финансовых рынков;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владеть элементами методологии социального познания, включая возможности цифровой среды; применять методы научного познания социальных процессов и явлений, включая </w:t>
      </w:r>
      <w:proofErr w:type="spellStart"/>
      <w:r w:rsidRPr="0012038A">
        <w:rPr>
          <w:rFonts w:ascii="Times New Roman" w:hAnsi="Times New Roman"/>
          <w:sz w:val="28"/>
          <w:szCs w:val="28"/>
        </w:rPr>
        <w:t>типологизацию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, социологические опросы, социальное прогнозирование, доказательство, наблюдение, эксперимент, практику как методы обоснования истины; методы социальной психологии, включая анкетирование, интервью, метод экспертных оценок, анализ документов для принятия обоснованных решений, планирования и достижения познавательных и практических целей, включая решения о создании и использовании сбережений, инвестиций, способах безопасного использования финансовых услуг, выборе будущей </w:t>
      </w:r>
      <w:proofErr w:type="spellStart"/>
      <w:r w:rsidRPr="0012038A">
        <w:rPr>
          <w:rFonts w:ascii="Times New Roman" w:hAnsi="Times New Roman"/>
          <w:sz w:val="28"/>
          <w:szCs w:val="28"/>
        </w:rPr>
        <w:t>профессионально­трудовой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сферы, о возможностях применения знаний основ социальных наук в различных областях жизнедеятельности;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уметь классифицировать и </w:t>
      </w:r>
      <w:proofErr w:type="spellStart"/>
      <w:r w:rsidRPr="0012038A">
        <w:rPr>
          <w:rFonts w:ascii="Times New Roman" w:hAnsi="Times New Roman"/>
          <w:sz w:val="28"/>
          <w:szCs w:val="28"/>
        </w:rPr>
        <w:t>типологизировать</w:t>
      </w:r>
      <w:proofErr w:type="spellEnd"/>
      <w:r w:rsidRPr="0012038A">
        <w:rPr>
          <w:rFonts w:ascii="Times New Roman" w:hAnsi="Times New Roman"/>
          <w:sz w:val="28"/>
          <w:szCs w:val="28"/>
        </w:rPr>
        <w:t>: социальные институты, типы обществ, формы общественного сознания, виды деятельности, виды потребностей, формы познания, уровни и методы научного знания, формы культуры, типы мировоззрения; типы социальных отношений, виды социальных групп, разновидности социальных конфликтов и способы их разреше</w:t>
      </w:r>
      <w:bookmarkStart w:id="25" w:name="_page_35_0"/>
      <w:bookmarkEnd w:id="24"/>
      <w:r w:rsidRPr="0012038A">
        <w:rPr>
          <w:rFonts w:ascii="Times New Roman" w:hAnsi="Times New Roman"/>
          <w:sz w:val="28"/>
          <w:szCs w:val="28"/>
        </w:rPr>
        <w:t>ния, типы рыночных структур, современные финансовые технологии, методы антимонопольного регулирования экономики, виды предпринимательской деятельности, показатели деятельности фирмы, финансовые институты, факторы производства и факторные доходы;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уметь соотносить различные теоретические подходы, делать выводы и обосновывать их на теоретическом и </w:t>
      </w:r>
      <w:proofErr w:type="spellStart"/>
      <w:r w:rsidRPr="0012038A">
        <w:rPr>
          <w:rFonts w:ascii="Times New Roman" w:hAnsi="Times New Roman"/>
          <w:sz w:val="28"/>
          <w:szCs w:val="28"/>
        </w:rPr>
        <w:t>фактическо­эмпирическом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уровнях при анализе социальных явлений, вести дискуссию, в том числе при рассмотрении ведущих тенденций развития российского общества, проявлений общественного прогресса, противоречивости глобализации, относительности истины, характера воздействия средств массовой информации на сознание в условиях </w:t>
      </w:r>
      <w:proofErr w:type="spellStart"/>
      <w:r w:rsidRPr="0012038A">
        <w:rPr>
          <w:rFonts w:ascii="Times New Roman" w:hAnsi="Times New Roman"/>
          <w:sz w:val="28"/>
          <w:szCs w:val="28"/>
        </w:rPr>
        <w:t>цифровизации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, формирования установок и стереотипов массового сознания, распределения ролей в малых группах, влияния групп на поведение людей, особенностей общения в информационном обществе, причин возникновения межличностных конфликтов, экономической свободы и </w:t>
      </w:r>
      <w:r w:rsidRPr="0012038A">
        <w:rPr>
          <w:rFonts w:ascii="Times New Roman" w:hAnsi="Times New Roman"/>
          <w:sz w:val="28"/>
          <w:szCs w:val="28"/>
        </w:rPr>
        <w:lastRenderedPageBreak/>
        <w:t>социальной ответственности субъектов экономики, эффективности мер поддержки малого и среднего бизнеса, причинах несовершенства рыночной экономики, путей достижения социальной справедливости в условиях рыночной экономики;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уметь проводить целенаправленный поиск социальной информации, используя источники научного и </w:t>
      </w:r>
      <w:proofErr w:type="spellStart"/>
      <w:r w:rsidRPr="0012038A">
        <w:rPr>
          <w:rFonts w:ascii="Times New Roman" w:hAnsi="Times New Roman"/>
          <w:sz w:val="28"/>
          <w:szCs w:val="28"/>
        </w:rPr>
        <w:t>научно­публицистического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характера, ранжировать источники социальной информации по целям распространения, жанрам с позиций достоверности сведений, проводить с использованием из различных источников знаний, </w:t>
      </w:r>
      <w:proofErr w:type="spellStart"/>
      <w:r w:rsidRPr="0012038A">
        <w:rPr>
          <w:rFonts w:ascii="Times New Roman" w:hAnsi="Times New Roman"/>
          <w:sz w:val="28"/>
          <w:szCs w:val="28"/>
        </w:rPr>
        <w:t>учебно­исследовательской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и проектной работы по философской, социально-психологической и экономической проблематике: определять тематику учебных исследований и проектов, осуществлять поиск оптимальных путей их реализации, обеспечивать теоретическую и прикладную составляющие работ; владеть навыками презентации результатов учебно-исследовательской и проектной деятельности на публичных мероприятиях; уметь анализировать и оценивать собственный социальный опыт, включая опыт самопознания, самооценки, самоконтроля, межличностного взаимодействия, использовать его при решении познавательных задач и разрешении жизненных проблем, конкретизировать примерами из личного социального опыта, фактами социальной действительности, модельными ситуациями, теоретическими положениями разделов «Основы философии», «Основы социальной психологии», «Основы экономи</w:t>
      </w:r>
      <w:bookmarkStart w:id="26" w:name="_page_37_0"/>
      <w:bookmarkEnd w:id="25"/>
      <w:r w:rsidRPr="0012038A">
        <w:rPr>
          <w:rFonts w:ascii="Times New Roman" w:hAnsi="Times New Roman"/>
          <w:sz w:val="28"/>
          <w:szCs w:val="28"/>
        </w:rPr>
        <w:t>ческой науки», включая положения о влиянии массовых коммуникаций на развитие человека и общества, способах манипуляции общественным мнением, распространённых ошибках в рассуждениях при ведении дискуссии, различении достоверных и недостоверных сведений при работе с социальной информацией, возможностях оценки поведения с использованием нравственных категорий, выборе рациональных способов поведения людей в экономике в условиях ограниченных ресурсов, особенностях профессиональной деятельности в экономической сфере, практике поведения на основе этики предпринимательства, о способах защиты своих экономических прав и интересов, соблюдении правил грамотного и безопасного поведения при пользовании финансовыми услугами и современными финансовыми технологиями, особенностях труда молодёжи в условиях конкуренции на рынке труда;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уметь проявлять готовность продуктивно взаимодействовать с общественными институтами на основе правовых норм для обеспечения защиты прав человека и гражданина в Российской Федерации и установленных правил, уметь самостоятельно заполнять формы, составлять документы, необходимые в социальной практике, рассматриваемой на примерах материала разделов «Основы философии», «Основы социальной психологии», «Основы экономической науки»;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проявлять умения, необходимые для успешного продолжения образования по направлениям социально-гуманитарной подготовки, включая умение самостоятельно овладевать новыми способами познавательной </w:t>
      </w:r>
      <w:r w:rsidRPr="0012038A">
        <w:rPr>
          <w:rFonts w:ascii="Times New Roman" w:hAnsi="Times New Roman"/>
          <w:sz w:val="28"/>
          <w:szCs w:val="28"/>
        </w:rPr>
        <w:lastRenderedPageBreak/>
        <w:t>деятельности, выдвигать гипотезы, соотносить информацию, полученную из разных источников, эффективно взаимодействовать в исследовательских группах, способность ориентироваться в направлениях профессиональной деятельности, связанных с философией, социальной психологией и экономической наукой.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OfficinaSansBoldITC" w:hAnsi="Times New Roman"/>
          <w:sz w:val="28"/>
          <w:szCs w:val="28"/>
        </w:rPr>
      </w:pPr>
      <w:r w:rsidRPr="0012038A">
        <w:rPr>
          <w:rFonts w:ascii="Times New Roman" w:eastAsia="SchoolBookSanPin" w:hAnsi="Times New Roman"/>
          <w:sz w:val="28"/>
          <w:szCs w:val="28"/>
        </w:rPr>
        <w:t>124.8.6. Предметные результаты освоения программы по обществознанию. К концу 11 класса обучающийся будет: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владеть знаниями основ социологии, политологии, правоведения, включая знания о предмете и методах исследования, этапах и основных направлениях развития, месте и роли в социальном познании, в постижении и преобразовании социальной действительности; объяснять взаимосвязь социальных наук, необходимости комплексного подхода к изучению социальных явлений и процессов, знания ключевых тем, исследуемых этими науками, в том числе такие вопросы, как социальна</w:t>
      </w:r>
      <w:bookmarkStart w:id="27" w:name="_page_39_0"/>
      <w:bookmarkEnd w:id="26"/>
      <w:r w:rsidRPr="0012038A">
        <w:rPr>
          <w:rFonts w:ascii="Times New Roman" w:hAnsi="Times New Roman"/>
          <w:sz w:val="28"/>
          <w:szCs w:val="28"/>
        </w:rPr>
        <w:t xml:space="preserve">я структура и социальная стратификация, социальная мобильность в современном обществе, </w:t>
      </w:r>
      <w:proofErr w:type="spellStart"/>
      <w:r w:rsidRPr="0012038A">
        <w:rPr>
          <w:rFonts w:ascii="Times New Roman" w:hAnsi="Times New Roman"/>
          <w:sz w:val="28"/>
          <w:szCs w:val="28"/>
        </w:rPr>
        <w:t>статусно­ролевая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теория личности, семья и её социальная поддержка, нация как этническая и гражданская общность, </w:t>
      </w:r>
      <w:proofErr w:type="spellStart"/>
      <w:r w:rsidRPr="0012038A">
        <w:rPr>
          <w:rFonts w:ascii="Times New Roman" w:hAnsi="Times New Roman"/>
          <w:sz w:val="28"/>
          <w:szCs w:val="28"/>
        </w:rPr>
        <w:t>девиантное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поведение и социальный контроль, динамика и особенности политического процесса, субъекты политики, государство в политической системе общества, факторы политической социализации, функции государственного управления, взаимосвязь права и государства, признаки и виды правоотношений, отрасли права и их институты, основы конституционного строя России, конституционно-правовой статус высших органов власти в Российской Федерации, основы деятельности правоохранительных органов и местного самоуправления, пути преодоления правового нигилизма;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владеть знаниями об обществе как системе социальных институтов, о ценностно-нормативной основе их деятельности, основных функциях, многообразии социальных институтов, включая семью, образование, религию, институты в сфере массовых коммуникаций, в том числе средства массовой информации, институты социальной стратификации, базовые политические институты, включая государство и институты государственной власти: институт главы государства, законодательной и исполнительной власти, судопроизводства и охраны правопорядка, государственного управления, институты всеобщего избирательного права, политических партий и общественных организаций, представительства социальных интересов, в том числе об институте Уполномоченного по правам человека в Российской Федерации, институты права, включая непосредственно право как социальный институт, институты гражданства, брака, материнства, отцовства и детства, наследования; о взаимосвязи и взаимовлиянии различных социальных институтов, об изменении их состава и функций в процессе общественного развития, о политике Российской Федерации, направленной на укрепление и развитие социальных институтов российского общества; о способах и элементах социального контроля, о типах и способах разрешения социальных конфликтов, о конституционных принципах национальной политики в Российской Федерации;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lastRenderedPageBreak/>
        <w:t>владеть элементами методологии социального познания, включая возможности цифровой среды; применять методы научного познания социальных процессов и явлений, включая методы: социологии, такие как социологический опрос, социологическое наблюдение, анализ документов и социологический</w:t>
      </w:r>
      <w:bookmarkStart w:id="28" w:name="_page_41_0"/>
      <w:bookmarkEnd w:id="27"/>
      <w:r w:rsidRPr="0012038A">
        <w:rPr>
          <w:rFonts w:ascii="Times New Roman" w:hAnsi="Times New Roman"/>
          <w:sz w:val="28"/>
          <w:szCs w:val="28"/>
        </w:rPr>
        <w:t xml:space="preserve"> эксперимент; политологии, такие как нормативно-ценностный подход, </w:t>
      </w:r>
      <w:proofErr w:type="spellStart"/>
      <w:r w:rsidRPr="0012038A">
        <w:rPr>
          <w:rFonts w:ascii="Times New Roman" w:hAnsi="Times New Roman"/>
          <w:sz w:val="28"/>
          <w:szCs w:val="28"/>
        </w:rPr>
        <w:t>структурно­функциональный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анализ, системный, институциональный, </w:t>
      </w:r>
      <w:proofErr w:type="spellStart"/>
      <w:r w:rsidRPr="0012038A">
        <w:rPr>
          <w:rFonts w:ascii="Times New Roman" w:hAnsi="Times New Roman"/>
          <w:sz w:val="28"/>
          <w:szCs w:val="28"/>
        </w:rPr>
        <w:t>социально­психологический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подход; правоведения, такие как формально-юридический, </w:t>
      </w:r>
      <w:proofErr w:type="spellStart"/>
      <w:r w:rsidRPr="0012038A">
        <w:rPr>
          <w:rFonts w:ascii="Times New Roman" w:hAnsi="Times New Roman"/>
          <w:sz w:val="28"/>
          <w:szCs w:val="28"/>
        </w:rPr>
        <w:t>сравнительно­правовой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для принятия обоснованных решений в различных областях жизнедеятельности, планирования и достижения познавательных и практических целей, в том числе в будущем при осуществлении социальной роли участника различных социальных групп, избирателя, участии в политической коммуникации, в деятельности политических партий и общественно-политических движений, в противодействии политическому экстремизму, при осуществлении профессионального выбора;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уметь классифицировать и </w:t>
      </w:r>
      <w:proofErr w:type="spellStart"/>
      <w:r w:rsidRPr="0012038A">
        <w:rPr>
          <w:rFonts w:ascii="Times New Roman" w:hAnsi="Times New Roman"/>
          <w:sz w:val="28"/>
          <w:szCs w:val="28"/>
        </w:rPr>
        <w:t>типологизировать</w:t>
      </w:r>
      <w:proofErr w:type="spellEnd"/>
      <w:r w:rsidRPr="0012038A">
        <w:rPr>
          <w:rFonts w:ascii="Times New Roman" w:hAnsi="Times New Roman"/>
          <w:sz w:val="28"/>
          <w:szCs w:val="28"/>
        </w:rPr>
        <w:t>: социальные группы, разновидности социальных конфликтов, виды социального контроля; виды политических отношений, формы государства, типы политических режимов, формы правления и государственно-территориального устройства, виды политических институтов, типы политических партий, виды политических идеологий, типы политического поведения; виды правовых норм, источники права, отрасли права, виды правоотношений, виды правонарушений, виды юридической ответственности;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уметь соотносить различные теоретические подходы, делать выводы и обосновывать их на теоретическом и </w:t>
      </w:r>
      <w:proofErr w:type="spellStart"/>
      <w:r w:rsidRPr="0012038A">
        <w:rPr>
          <w:rFonts w:ascii="Times New Roman" w:hAnsi="Times New Roman"/>
          <w:sz w:val="28"/>
          <w:szCs w:val="28"/>
        </w:rPr>
        <w:t>фактическо­эмпирическом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уровнях при анализе социальных явлений, вести дискуссию, в том числе при рассмотрении миграционных процессов и их особенностей, проблемы социального неравенства, путей сохранения традиционных семейных ценностей, способов разрешения социальных конфликтов, причин отклоняющегося поведения, деятельность политических институтов, роль политических партий и общественных организаций в современном обществе, роль средств массовой информации в формировании политической культуры личности, трансформация традиционных политических идеологий, деятельность правовых институтов, соотношение права и закона;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уметь проводить целенаправленный поиск социальной информации, используя источники научного и научно-публицистического характера, выстраивать аргументы с привлечением научных фактов и идей, ранжировать источники социальной информации по целям распространения, жанрам с позиций достоверности сведений, проводить с использованием знаний из различных источников, </w:t>
      </w:r>
      <w:proofErr w:type="spellStart"/>
      <w:r w:rsidRPr="0012038A">
        <w:rPr>
          <w:rFonts w:ascii="Times New Roman" w:hAnsi="Times New Roman"/>
          <w:sz w:val="28"/>
          <w:szCs w:val="28"/>
        </w:rPr>
        <w:t>учебно­исследовательской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2038A">
        <w:rPr>
          <w:rFonts w:ascii="Times New Roman" w:hAnsi="Times New Roman"/>
          <w:sz w:val="28"/>
          <w:szCs w:val="28"/>
        </w:rPr>
        <w:t>проектно­исследовательской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и другой творческой работы по со</w:t>
      </w:r>
      <w:bookmarkStart w:id="29" w:name="_page_43_0"/>
      <w:bookmarkEnd w:id="28"/>
      <w:r w:rsidRPr="0012038A">
        <w:rPr>
          <w:rFonts w:ascii="Times New Roman" w:hAnsi="Times New Roman"/>
          <w:sz w:val="28"/>
          <w:szCs w:val="28"/>
        </w:rPr>
        <w:t xml:space="preserve">циальной, политической, правовой проблематике: определять тематику учебных исследований и проектов, осуществлять поиск оптимальных путей их реализации, обеспечивать теоретическую и прикладную составляющие работ, владеть навыками презентации результатов </w:t>
      </w:r>
      <w:proofErr w:type="spellStart"/>
      <w:r w:rsidRPr="0012038A">
        <w:rPr>
          <w:rFonts w:ascii="Times New Roman" w:hAnsi="Times New Roman"/>
          <w:sz w:val="28"/>
          <w:szCs w:val="28"/>
        </w:rPr>
        <w:t>учебно­исследовательской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и </w:t>
      </w:r>
      <w:r w:rsidRPr="0012038A">
        <w:rPr>
          <w:rFonts w:ascii="Times New Roman" w:hAnsi="Times New Roman"/>
          <w:sz w:val="28"/>
          <w:szCs w:val="28"/>
        </w:rPr>
        <w:lastRenderedPageBreak/>
        <w:t>проектной деятельности на публичных мероприятиях;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уметь анализировать и оценивать собственный социальный опыт, включая опыт самопознания и самооценки, самоконтроля, межличностного взаимодействия, выполнения социальных ролей, использовать его при решении познавательных задач и разрешении жизненных проблем, в том числе связанных с изучением социальных групп, социального взаимодействия, деятельности социальных институтов (семья, образование, средства массовой информации, религия), с деятельностью различных политических институтов современного общества, политической социализацией и политическим поведением личности, её политическим выбором и политическим участием, действиями субъектов политики в политическом процессе, деятельностью участников правоотношений в отраслевом многообразии, осознанным выбором правомерных моделей поведения;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уметь конкретизировать примерами из личного социального опыта, фактами социальной действительности, модельными ситуациями теоретические положения разделов «Основы социологии», «Основы политологии», «Основы правоведения», включая положения об этнических отношениях и этническом многообразии современного мира, молодёжи как социальной группе, изменении социальных ролей в семье, системе образования Российской Федерации и тенденциях его развития, средствах массовой информации, мировых и национальных религиях, политике как общественном явлении, структуре, ресурсах, функциях и легитимности политической власти, политических нормах и ценностях, политических конфликтах и путях их урегулирования, выборах в демократическом обществе, о политической психологии и политическом сознании, влиянии средств массовой коммуникации на политическое сознание, о защите прав человека, сделках, обязательствах, основаниях наследования, правах на результаты интеллектуальной деятельности, особенностях правового регулирования труда несовершеннолетних в Российской Федерации, о причинах преступности, необходимой обороне и крайней необходимости, стадиях гражданского и уголовного процесса, развитии правовой культуры;</w:t>
      </w:r>
      <w:bookmarkEnd w:id="29"/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проявлять готовность продуктивно взаимодействовать с социальными институтами на основе правовых норм для обеспечения защиты прав человека и гражданина в Российской Федерации и установленных правил, уметь самостоятельно заполнять формы, составлять документы, необходимые в социальной практике, рассматриваемой на примерах материала разделов «Основы социологии», «Основы политологии», «Основы правоведения»;</w:t>
      </w:r>
    </w:p>
    <w:p w:rsidR="00C13690" w:rsidRPr="0012038A" w:rsidRDefault="00C13690" w:rsidP="00C13690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проявлять умения, необходимые для успешного продолжения образования по направлениям </w:t>
      </w:r>
      <w:proofErr w:type="spellStart"/>
      <w:r w:rsidRPr="0012038A">
        <w:rPr>
          <w:rFonts w:ascii="Times New Roman" w:hAnsi="Times New Roman"/>
          <w:sz w:val="28"/>
          <w:szCs w:val="28"/>
        </w:rPr>
        <w:t>социально­гуманитарной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подготовки, включая умение самостоятельно овладевать новыми способами познавательной деятельности, выдвигать гипотезы, соотносить информацию, полученную из разных источников, эффективно взаимодействовать в исследовательских группах, способность ориентироваться в направлениях профессионального образования, связанных с </w:t>
      </w:r>
      <w:proofErr w:type="spellStart"/>
      <w:r w:rsidRPr="0012038A">
        <w:rPr>
          <w:rFonts w:ascii="Times New Roman" w:hAnsi="Times New Roman"/>
          <w:sz w:val="28"/>
          <w:szCs w:val="28"/>
        </w:rPr>
        <w:t>социально­гуманитарной</w:t>
      </w:r>
      <w:proofErr w:type="spellEnd"/>
      <w:r w:rsidRPr="0012038A">
        <w:rPr>
          <w:rFonts w:ascii="Times New Roman" w:hAnsi="Times New Roman"/>
          <w:sz w:val="28"/>
          <w:szCs w:val="28"/>
        </w:rPr>
        <w:t xml:space="preserve"> подготовкой и </w:t>
      </w:r>
      <w:r w:rsidRPr="0012038A">
        <w:rPr>
          <w:rFonts w:ascii="Times New Roman" w:hAnsi="Times New Roman"/>
          <w:sz w:val="28"/>
          <w:szCs w:val="28"/>
        </w:rPr>
        <w:lastRenderedPageBreak/>
        <w:t>особенностями профессиональной деятельности социолога, политолога, юриста.</w:t>
      </w:r>
    </w:p>
    <w:p w:rsidR="00BC208A" w:rsidRDefault="00BC208A" w:rsidP="00C13690">
      <w:pPr>
        <w:spacing w:after="0" w:line="240" w:lineRule="auto"/>
        <w:ind w:firstLine="709"/>
        <w:jc w:val="both"/>
      </w:pPr>
    </w:p>
    <w:sectPr w:rsidR="00BC20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fficinaSansBoldITC">
    <w:altName w:val="Franklin Gothic Demi Cond"/>
    <w:charset w:val="00"/>
    <w:family w:val="swiss"/>
    <w:pitch w:val="variable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C25"/>
    <w:rsid w:val="00BC208A"/>
    <w:rsid w:val="00C13690"/>
    <w:rsid w:val="00E24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16733D-A687-41ED-B018-404B3C6AA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3690"/>
    <w:pPr>
      <w:widowControl w:val="0"/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ITL List Paragraph,Цветной список - Акцент 13,Нумерованый список,List Paragraph1"/>
    <w:basedOn w:val="a"/>
    <w:link w:val="a4"/>
    <w:uiPriority w:val="34"/>
    <w:qFormat/>
    <w:rsid w:val="00C13690"/>
    <w:pPr>
      <w:ind w:left="720"/>
      <w:contextualSpacing/>
    </w:pPr>
  </w:style>
  <w:style w:type="character" w:customStyle="1" w:styleId="a4">
    <w:name w:val="Абзац списка Знак"/>
    <w:aliases w:val="ITL List Paragraph Знак,Цветной список - Акцент 13 Знак,Нумерованый список Знак,List Paragraph1 Знак"/>
    <w:link w:val="a3"/>
    <w:uiPriority w:val="34"/>
    <w:qFormat/>
    <w:locked/>
    <w:rsid w:val="00C13690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9027</Words>
  <Characters>51454</Characters>
  <Application>Microsoft Office Word</Application>
  <DocSecurity>0</DocSecurity>
  <Lines>428</Lines>
  <Paragraphs>120</Paragraphs>
  <ScaleCrop>false</ScaleCrop>
  <Company/>
  <LinksUpToDate>false</LinksUpToDate>
  <CharactersWithSpaces>60361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2</cp:revision>
  <dcterms:created xsi:type="dcterms:W3CDTF">2023-09-04T19:14:00Z</dcterms:created>
  <dcterms:modified xsi:type="dcterms:W3CDTF">2023-09-04T19:15:00Z</dcterms:modified>
</cp:coreProperties>
</file>